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4398" w14:textId="77777777" w:rsidR="00F14271" w:rsidRPr="0099782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  <w:bookmarkStart w:id="0" w:name="_GoBack"/>
      <w:bookmarkEnd w:id="0"/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FOR SECRETARIAT USE ONLY</w:t>
      </w:r>
    </w:p>
    <w:p w14:paraId="761510DB" w14:textId="036B41A8" w:rsidR="00F14271" w:rsidRPr="00F1427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</w:pP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A/HRC/50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/L.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  <w:t>40</w:t>
      </w:r>
    </w:p>
    <w:p w14:paraId="21349E51" w14:textId="77777777" w:rsidR="00F14271" w:rsidRPr="0099782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Item 3</w:t>
      </w:r>
    </w:p>
    <w:p w14:paraId="7AAA4D88" w14:textId="0094F808" w:rsidR="00F14271" w:rsidRPr="0099782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  <w:t xml:space="preserve">Egypt, Bahrain and </w:t>
      </w: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Saudi Arabia</w:t>
      </w:r>
    </w:p>
    <w:p w14:paraId="726D5EE0" w14:textId="22BE67C4" w:rsidR="00F14271" w:rsidRPr="00F1427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</w:pP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Date and time: 04/07/2022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1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  <w:t>4</w:t>
      </w: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:</w:t>
      </w:r>
      <w:r>
        <w:rPr>
          <w:rFonts w:ascii="Times New Roman" w:eastAsia="Times New Roman" w:hAnsi="Times New Roman" w:cs="Times New Roman"/>
          <w:b/>
          <w:color w:val="0000CC"/>
          <w:kern w:val="0"/>
          <w:lang w:val="en-US" w:eastAsia="en-US"/>
        </w:rPr>
        <w:t>10</w:t>
      </w:r>
    </w:p>
    <w:p w14:paraId="68DDBCF8" w14:textId="77777777" w:rsidR="00F14271" w:rsidRPr="00997821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Initials:</w:t>
      </w:r>
      <w: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 xml:space="preserve"> LD</w:t>
      </w: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 xml:space="preserve"> </w:t>
      </w:r>
    </w:p>
    <w:p w14:paraId="1DA77134" w14:textId="77777777" w:rsidR="00F14271" w:rsidRPr="00164C43" w:rsidRDefault="00F14271" w:rsidP="00F14271">
      <w:pPr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</w:pPr>
      <w:r w:rsidRPr="00997821">
        <w:rPr>
          <w:rFonts w:ascii="Times New Roman" w:eastAsia="Times New Roman" w:hAnsi="Times New Roman" w:cs="Times New Roman"/>
          <w:b/>
          <w:color w:val="0000CC"/>
          <w:kern w:val="0"/>
          <w:lang w:eastAsia="en-US"/>
        </w:rPr>
        <w:t>Page 1 of 1</w:t>
      </w:r>
    </w:p>
    <w:p w14:paraId="1D87F5FF" w14:textId="77777777" w:rsidR="00E033F9" w:rsidRDefault="00E033F9" w:rsidP="00E033F9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3F4F65B" w14:textId="77777777" w:rsidR="00E033F9" w:rsidRPr="003F2A43" w:rsidRDefault="00E033F9" w:rsidP="00E033F9">
      <w:pPr>
        <w:rPr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Amendment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(1)</w:t>
      </w:r>
      <w:r>
        <w:rPr>
          <w:rFonts w:ascii="Times New Roman" w:hAnsi="Times New Roman" w:cs="Times New Roman"/>
          <w:b/>
          <w:sz w:val="28"/>
          <w:szCs w:val="28"/>
        </w:rPr>
        <w:t xml:space="preserve"> to A/HRC/50/L.22</w:t>
      </w:r>
      <w:r w:rsidR="003F2A43">
        <w:rPr>
          <w:rFonts w:ascii="Times New Roman" w:hAnsi="Times New Roman" w:cs="Times New Roman"/>
          <w:b/>
          <w:sz w:val="28"/>
          <w:szCs w:val="28"/>
          <w:lang w:val="en-US"/>
        </w:rPr>
        <w:t>/ Rev.1</w:t>
      </w:r>
    </w:p>
    <w:p w14:paraId="679BB5CE" w14:textId="77777777" w:rsidR="00E033F9" w:rsidRDefault="00E033F9" w:rsidP="00E033F9">
      <w:pPr>
        <w:pStyle w:val="SingleTxtG"/>
        <w:spacing w:after="0" w:line="240" w:lineRule="auto"/>
        <w:ind w:left="0" w:right="0"/>
        <w:rPr>
          <w:rFonts w:eastAsiaTheme="minorEastAsia" w:cstheme="minorBidi"/>
          <w:sz w:val="28"/>
          <w:szCs w:val="28"/>
          <w:lang w:val="en-US" w:eastAsia="zh-CN"/>
        </w:rPr>
      </w:pPr>
    </w:p>
    <w:p w14:paraId="5B9A9B3E" w14:textId="77777777" w:rsidR="00E033F9" w:rsidRDefault="00E033F9" w:rsidP="00E033F9">
      <w:pPr>
        <w:pStyle w:val="SingleTxtG"/>
        <w:spacing w:after="0" w:line="240" w:lineRule="auto"/>
        <w:ind w:left="0" w:right="0"/>
        <w:rPr>
          <w:b/>
          <w:sz w:val="28"/>
          <w:szCs w:val="28"/>
          <w:u w:val="single"/>
        </w:rPr>
      </w:pPr>
    </w:p>
    <w:p w14:paraId="55427995" w14:textId="77777777" w:rsidR="00E033F9" w:rsidRDefault="00E033F9" w:rsidP="00E033F9">
      <w:pPr>
        <w:pStyle w:val="SingleTxtG"/>
        <w:spacing w:after="0" w:line="240" w:lineRule="auto"/>
        <w:ind w:left="0" w:right="0"/>
      </w:pPr>
      <w:r>
        <w:rPr>
          <w:b/>
          <w:sz w:val="28"/>
          <w:szCs w:val="28"/>
          <w:u w:val="single"/>
        </w:rPr>
        <w:t>Amen</w:t>
      </w:r>
      <w:r>
        <w:rPr>
          <w:b/>
          <w:bCs/>
          <w:sz w:val="28"/>
          <w:szCs w:val="28"/>
          <w:u w:val="single"/>
        </w:rPr>
        <w:t>d P</w:t>
      </w:r>
      <w:r>
        <w:rPr>
          <w:b/>
          <w:bCs/>
          <w:color w:val="000000"/>
          <w:sz w:val="28"/>
          <w:szCs w:val="28"/>
          <w:highlight w:val="white"/>
          <w:u w:val="single"/>
          <w:lang w:val="en-US"/>
        </w:rPr>
        <w:t>P</w:t>
      </w:r>
      <w:r>
        <w:rPr>
          <w:b/>
          <w:bCs/>
          <w:color w:val="000000"/>
          <w:sz w:val="28"/>
          <w:szCs w:val="28"/>
          <w:u w:val="single"/>
          <w:lang w:val="en-US"/>
        </w:rPr>
        <w:t>11</w:t>
      </w:r>
      <w:r>
        <w:rPr>
          <w:b/>
          <w:bCs/>
          <w:sz w:val="28"/>
          <w:szCs w:val="28"/>
          <w:u w:val="single"/>
        </w:rPr>
        <w:t xml:space="preserve"> as f</w:t>
      </w:r>
      <w:r>
        <w:rPr>
          <w:b/>
          <w:sz w:val="28"/>
          <w:szCs w:val="28"/>
          <w:u w:val="single"/>
        </w:rPr>
        <w:t>ollows:</w:t>
      </w:r>
    </w:p>
    <w:p w14:paraId="723F1DB8" w14:textId="77777777" w:rsidR="00E033F9" w:rsidRDefault="00E033F9" w:rsidP="00E033F9">
      <w:pPr>
        <w:pStyle w:val="SingleTxtG"/>
        <w:spacing w:after="0" w:line="276" w:lineRule="auto"/>
        <w:ind w:left="0" w:right="0"/>
        <w:jc w:val="both"/>
        <w:rPr>
          <w:color w:val="000000"/>
          <w:sz w:val="28"/>
          <w:szCs w:val="28"/>
        </w:rPr>
      </w:pPr>
    </w:p>
    <w:p w14:paraId="7A641ED1" w14:textId="77777777" w:rsidR="00E033F9" w:rsidRPr="00C72814" w:rsidRDefault="00E033F9" w:rsidP="00C72814">
      <w:pPr>
        <w:spacing w:after="120" w:line="238" w:lineRule="atLeast"/>
        <w:ind w:right="1134"/>
        <w:jc w:val="both"/>
        <w:rPr>
          <w:rFonts w:asciiTheme="majorBidi" w:hAnsiTheme="majorBidi" w:cstheme="majorBidi"/>
          <w:sz w:val="28"/>
          <w:szCs w:val="28"/>
        </w:rPr>
      </w:pPr>
      <w:r w:rsidRPr="00C72814">
        <w:rPr>
          <w:rFonts w:asciiTheme="majorBidi" w:hAnsiTheme="majorBidi" w:cstheme="majorBidi"/>
          <w:sz w:val="28"/>
          <w:szCs w:val="28"/>
        </w:rPr>
        <w:t>Recognizing that sexual and reproductive health</w:t>
      </w:r>
      <w:r w:rsidR="00C72814" w:rsidRP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>-care</w:t>
      </w:r>
      <w:r w:rsidRPr="00C72814">
        <w:rPr>
          <w:rFonts w:asciiTheme="majorBidi" w:hAnsiTheme="majorBidi" w:cstheme="majorBidi"/>
          <w:sz w:val="28"/>
          <w:szCs w:val="28"/>
        </w:rPr>
        <w:t xml:space="preserve"> information</w:t>
      </w:r>
      <w:r w:rsidRPr="005D2E39">
        <w:rPr>
          <w:rFonts w:asciiTheme="majorBidi" w:hAnsiTheme="majorBidi" w:cstheme="majorBidi"/>
          <w:strike/>
          <w:sz w:val="28"/>
          <w:szCs w:val="28"/>
        </w:rPr>
        <w:t>, education</w:t>
      </w:r>
      <w:r w:rsidRPr="00C72814">
        <w:rPr>
          <w:rFonts w:asciiTheme="majorBidi" w:hAnsiTheme="majorBidi" w:cstheme="majorBidi"/>
          <w:sz w:val="28"/>
          <w:szCs w:val="28"/>
        </w:rPr>
        <w:t xml:space="preserve"> and services include inter alia accessible and inclusive family planning, safe and effective methods of modern contraception, emergency contraception, </w:t>
      </w:r>
      <w:r w:rsidRPr="00C72814">
        <w:rPr>
          <w:rFonts w:asciiTheme="majorBidi" w:hAnsiTheme="majorBidi" w:cstheme="majorBidi"/>
          <w:strike/>
          <w:sz w:val="28"/>
          <w:szCs w:val="28"/>
        </w:rPr>
        <w:t>prevention programmes for adolescent pregnancy and unintended pregnancies</w:t>
      </w:r>
      <w:r w:rsidR="00C72814" w:rsidRPr="00C72814">
        <w:rPr>
          <w:rFonts w:asciiTheme="majorBidi" w:hAnsiTheme="majorBidi" w:cstheme="majorBidi"/>
          <w:sz w:val="28"/>
          <w:szCs w:val="28"/>
        </w:rPr>
        <w:t>, maternal health</w:t>
      </w:r>
      <w:r w:rsidR="00C72814" w:rsidRPr="00C72814">
        <w:rPr>
          <w:rFonts w:asciiTheme="majorBidi" w:hAnsiTheme="majorBidi" w:cstheme="majorBidi"/>
          <w:b/>
          <w:bCs/>
          <w:sz w:val="32"/>
          <w:szCs w:val="32"/>
          <w:lang w:val="en-US"/>
        </w:rPr>
        <w:t>-</w:t>
      </w:r>
      <w:r w:rsidRPr="00C72814">
        <w:rPr>
          <w:rFonts w:asciiTheme="majorBidi" w:hAnsiTheme="majorBidi" w:cstheme="majorBidi"/>
          <w:sz w:val="28"/>
          <w:szCs w:val="28"/>
        </w:rPr>
        <w:t xml:space="preserve">care </w:t>
      </w:r>
      <w:r w:rsidRPr="00C72814">
        <w:rPr>
          <w:rFonts w:asciiTheme="majorBidi" w:hAnsiTheme="majorBidi" w:cstheme="majorBidi"/>
          <w:strike/>
          <w:sz w:val="28"/>
          <w:szCs w:val="28"/>
        </w:rPr>
        <w:t xml:space="preserve">and </w:t>
      </w:r>
      <w:r w:rsidRPr="00C72814">
        <w:rPr>
          <w:rFonts w:asciiTheme="majorBidi" w:hAnsiTheme="majorBidi" w:cstheme="majorBidi"/>
          <w:sz w:val="28"/>
          <w:szCs w:val="28"/>
        </w:rPr>
        <w:t xml:space="preserve">services, such as skilled birth assistance and emergency obstetric care, including midwives for maternity services, prenatal and perinatal care, </w:t>
      </w:r>
      <w:r w:rsidRPr="00C72814">
        <w:rPr>
          <w:rFonts w:asciiTheme="majorBidi" w:hAnsiTheme="majorBidi" w:cstheme="majorBidi"/>
          <w:strike/>
          <w:sz w:val="28"/>
          <w:szCs w:val="28"/>
        </w:rPr>
        <w:t>safe abortion, when not against national law</w:t>
      </w:r>
      <w:r w:rsidRPr="00C72814">
        <w:rPr>
          <w:rFonts w:asciiTheme="majorBidi" w:hAnsiTheme="majorBidi" w:cstheme="majorBidi"/>
          <w:sz w:val="28"/>
          <w:szCs w:val="28"/>
        </w:rPr>
        <w:t xml:space="preserve">, </w:t>
      </w:r>
      <w:r w:rsidRP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>abortion</w:t>
      </w:r>
      <w:r w:rsidRPr="00C7281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as identified in paragraph 8.25 of the </w:t>
      </w:r>
      <w:proofErr w:type="spellStart"/>
      <w:r w:rsidRP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>Programme</w:t>
      </w:r>
      <w:proofErr w:type="spellEnd"/>
      <w:r w:rsidRP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of Action of the International Conference on Population and Development,</w:t>
      </w:r>
      <w:r w:rsidR="00C72814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where in no case should abortion be promoted as a method of family planning,</w:t>
      </w:r>
      <w:r w:rsidR="00B84581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C72814">
        <w:rPr>
          <w:rFonts w:asciiTheme="majorBidi" w:hAnsiTheme="majorBidi" w:cstheme="majorBidi"/>
          <w:sz w:val="28"/>
          <w:szCs w:val="28"/>
        </w:rPr>
        <w:t>post-abortion care, and prevention and treatment of reproductive tract infections, sexually transmitted infections, HIV/AIDS and reproductive cancers</w:t>
      </w:r>
    </w:p>
    <w:p w14:paraId="6DFF253E" w14:textId="77777777" w:rsidR="001B1510" w:rsidRPr="00C72814" w:rsidRDefault="001B1510">
      <w:pPr>
        <w:rPr>
          <w:sz w:val="28"/>
          <w:szCs w:val="26"/>
        </w:rPr>
      </w:pPr>
    </w:p>
    <w:sectPr w:rsidR="001B1510" w:rsidRPr="00C728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3F9"/>
    <w:rsid w:val="001B1510"/>
    <w:rsid w:val="001D5C48"/>
    <w:rsid w:val="003F2A43"/>
    <w:rsid w:val="00482259"/>
    <w:rsid w:val="00544B11"/>
    <w:rsid w:val="005D2E39"/>
    <w:rsid w:val="00727B18"/>
    <w:rsid w:val="00764F95"/>
    <w:rsid w:val="008420BD"/>
    <w:rsid w:val="00A21FD9"/>
    <w:rsid w:val="00B84581"/>
    <w:rsid w:val="00C72814"/>
    <w:rsid w:val="00E033F9"/>
    <w:rsid w:val="00F1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99F49"/>
  <w15:docId w15:val="{4DD303E2-7D0E-4FFC-A89B-7C224E86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3F9"/>
    <w:pPr>
      <w:spacing w:after="0" w:line="240" w:lineRule="auto"/>
    </w:pPr>
    <w:rPr>
      <w:rFonts w:ascii="Arial" w:eastAsia="Tahoma" w:hAnsi="Arial" w:cs="DejaVu Sans"/>
      <w:kern w:val="2"/>
      <w:sz w:val="24"/>
      <w:szCs w:val="24"/>
      <w:lang w:val="ru-R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033F9"/>
    <w:pPr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3F9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3F9"/>
    <w:rPr>
      <w:rFonts w:ascii="Tahoma" w:eastAsia="Tahoma" w:hAnsi="Tahoma" w:cs="Mangal"/>
      <w:kern w:val="2"/>
      <w:sz w:val="16"/>
      <w:szCs w:val="1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356D499C-AD18-4071-9F59-5166F6C1B946}"/>
</file>

<file path=customXml/itemProps2.xml><?xml version="1.0" encoding="utf-8"?>
<ds:datastoreItem xmlns:ds="http://schemas.openxmlformats.org/officeDocument/2006/customXml" ds:itemID="{02A4DEB6-B2D5-4926-92F7-53843041C816}"/>
</file>

<file path=customXml/itemProps3.xml><?xml version="1.0" encoding="utf-8"?>
<ds:datastoreItem xmlns:ds="http://schemas.openxmlformats.org/officeDocument/2006/customXml" ds:itemID="{31FB728D-B325-4459-8B75-801BE1C0C2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Egypt</dc:creator>
  <cp:lastModifiedBy>EO</cp:lastModifiedBy>
  <cp:revision>3</cp:revision>
  <cp:lastPrinted>2022-07-02T17:58:00Z</cp:lastPrinted>
  <dcterms:created xsi:type="dcterms:W3CDTF">2022-07-04T14:27:00Z</dcterms:created>
  <dcterms:modified xsi:type="dcterms:W3CDTF">2022-07-04T14:28:00Z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